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B0E8C" w14:textId="77777777" w:rsidR="00172452" w:rsidRPr="00172452" w:rsidRDefault="00172452" w:rsidP="00216C9C">
      <w:pPr>
        <w:jc w:val="center"/>
        <w:rPr>
          <w:b/>
        </w:rPr>
      </w:pPr>
      <w:r w:rsidRPr="00172452">
        <w:rPr>
          <w:b/>
        </w:rPr>
        <w:t>School Vision for Inclusion</w:t>
      </w:r>
    </w:p>
    <w:p w14:paraId="702ACCFA" w14:textId="709D43B5" w:rsidR="00172452" w:rsidRDefault="00172452" w:rsidP="00216C9C">
      <w:r>
        <w:t xml:space="preserve">At </w:t>
      </w:r>
      <w:r w:rsidR="00216C9C">
        <w:t>Troedyrhiw Community Primary School</w:t>
      </w:r>
      <w:r>
        <w:t>, we envision a vibrant learning community where every individual is celebrated for their unique contributions, and where diversity is embraced as a source of strength. Our commitment to inclusion is rooted in the belief that every child deserves equitable access to quality education, regardless of their background, abilities, or circumstances.</w:t>
      </w:r>
    </w:p>
    <w:p w14:paraId="35068AC8" w14:textId="77777777" w:rsidR="00172452" w:rsidRDefault="00172452" w:rsidP="00172452"/>
    <w:p w14:paraId="5706ED27" w14:textId="268FB21B" w:rsidR="00172452" w:rsidRPr="00216C9C" w:rsidRDefault="00216C9C" w:rsidP="00216C9C">
      <w:pPr>
        <w:jc w:val="center"/>
        <w:rPr>
          <w:b/>
          <w:bCs/>
        </w:rPr>
      </w:pPr>
      <w:r w:rsidRPr="00216C9C">
        <w:rPr>
          <w:b/>
          <w:bCs/>
        </w:rPr>
        <w:t>Our Inclusion Principles</w:t>
      </w:r>
    </w:p>
    <w:p w14:paraId="7B98BE4D" w14:textId="77777777" w:rsidR="00172452" w:rsidRDefault="00172452" w:rsidP="00172452">
      <w:r w:rsidRPr="00216C9C">
        <w:rPr>
          <w:b/>
          <w:bCs/>
        </w:rPr>
        <w:t>Equity:</w:t>
      </w:r>
      <w:r>
        <w:t xml:space="preserve"> We strive to ensure that every child has the support and resources they need to thrive academically, socially, and emotionally. This means addressing barriers to learning and providing tailored support to meet individual needs.</w:t>
      </w:r>
    </w:p>
    <w:p w14:paraId="2DC98636" w14:textId="77777777" w:rsidR="00172452" w:rsidRDefault="00172452" w:rsidP="00172452"/>
    <w:p w14:paraId="272E915F" w14:textId="77777777" w:rsidR="00172452" w:rsidRDefault="00172452" w:rsidP="00172452">
      <w:r w:rsidRPr="00216C9C">
        <w:rPr>
          <w:b/>
          <w:bCs/>
        </w:rPr>
        <w:t>Equality</w:t>
      </w:r>
      <w:r>
        <w:t>: We uphold the principle of equality by fostering an environment where all members of our school community are treated with fairness, respect, and dignity. Discrimination of any kind is not tolerated, and we actively challenge stereotypes and prejudices.</w:t>
      </w:r>
    </w:p>
    <w:p w14:paraId="408BB57D" w14:textId="77777777" w:rsidR="00172452" w:rsidRDefault="00172452" w:rsidP="00172452"/>
    <w:p w14:paraId="4ABE5D4B" w14:textId="77777777" w:rsidR="00172452" w:rsidRDefault="00172452" w:rsidP="00172452">
      <w:r w:rsidRPr="00216C9C">
        <w:rPr>
          <w:b/>
          <w:bCs/>
        </w:rPr>
        <w:t>Accessibility</w:t>
      </w:r>
      <w:r>
        <w:t>: Our school is committed to creating an inclusive environment that is accessible to all, regardless of physical, sensory, or cognitive differences. We proactively remove physical and systemic barriers to participation to ensure that every child can fully engage in learning and school life.</w:t>
      </w:r>
    </w:p>
    <w:p w14:paraId="040DDAC5" w14:textId="77777777" w:rsidR="00172452" w:rsidRDefault="00172452" w:rsidP="00172452"/>
    <w:p w14:paraId="228E66D9" w14:textId="77777777" w:rsidR="00172452" w:rsidRDefault="00172452" w:rsidP="00172452">
      <w:r w:rsidRPr="00216C9C">
        <w:rPr>
          <w:b/>
          <w:bCs/>
        </w:rPr>
        <w:t>Inclusion</w:t>
      </w:r>
      <w:r>
        <w:t>: Inclusion is at the heart of everything we do. We celebrate the rich diversity of our school community and promote a culture of belonging where everyone feels valued, supported, and empowered to succeed. We foster strong partnerships with families and external agencies to ensure that every child receives the support they need to reach their full potential.</w:t>
      </w:r>
    </w:p>
    <w:p w14:paraId="4C0C5DE9" w14:textId="77777777" w:rsidR="00172452" w:rsidRDefault="00172452" w:rsidP="00172452"/>
    <w:p w14:paraId="117B8DA3" w14:textId="77777777" w:rsidR="00172452" w:rsidRDefault="00172452" w:rsidP="00172452">
      <w:r w:rsidRPr="00216C9C">
        <w:rPr>
          <w:b/>
          <w:bCs/>
        </w:rPr>
        <w:t>Diversity</w:t>
      </w:r>
      <w:r>
        <w:t>: We recognise that diversity encompasses more than just visible differences; it encompasses a range of backgrounds, experiences, perspectives, and identities. We celebrate this diversity as a source of strength, fostering a culture of openness, curiosity, and mutual respect.</w:t>
      </w:r>
    </w:p>
    <w:p w14:paraId="4BF55F76" w14:textId="77777777" w:rsidR="00172452" w:rsidRDefault="00172452" w:rsidP="00172452"/>
    <w:p w14:paraId="1F5C0304" w14:textId="77777777" w:rsidR="00502F18" w:rsidRDefault="00172452" w:rsidP="00172452">
      <w:r>
        <w:t>By embracing these principles, we are committed to creating an inclusive school where every child can flourish, achieve their aspirations, and become confident, compassionate, and responsible members of society. Together, we can build a future where diversity is celebrated, and every individual is valued for who they are.</w:t>
      </w:r>
    </w:p>
    <w:sectPr w:rsidR="00502F1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E48820" w14:textId="77777777" w:rsidR="00007067" w:rsidRDefault="00007067" w:rsidP="00007067">
      <w:pPr>
        <w:spacing w:after="0" w:line="240" w:lineRule="auto"/>
      </w:pPr>
      <w:r>
        <w:separator/>
      </w:r>
    </w:p>
  </w:endnote>
  <w:endnote w:type="continuationSeparator" w:id="0">
    <w:p w14:paraId="521126CC" w14:textId="77777777" w:rsidR="00007067" w:rsidRDefault="00007067" w:rsidP="00007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A3E334" w14:textId="77777777" w:rsidR="00007067" w:rsidRDefault="00007067" w:rsidP="00007067">
      <w:pPr>
        <w:spacing w:after="0" w:line="240" w:lineRule="auto"/>
      </w:pPr>
      <w:r>
        <w:separator/>
      </w:r>
    </w:p>
  </w:footnote>
  <w:footnote w:type="continuationSeparator" w:id="0">
    <w:p w14:paraId="5C0AB826" w14:textId="77777777" w:rsidR="00007067" w:rsidRDefault="00007067" w:rsidP="000070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07D7E3" w14:textId="78D490F0" w:rsidR="00007067" w:rsidRDefault="00007067">
    <w:pPr>
      <w:pStyle w:val="Header"/>
    </w:pPr>
    <w:r>
      <w:rPr>
        <w:noProof/>
      </w:rPr>
      <w:drawing>
        <wp:anchor distT="0" distB="0" distL="114300" distR="114300" simplePos="0" relativeHeight="251658240" behindDoc="1" locked="0" layoutInCell="1" allowOverlap="1" wp14:anchorId="06EB476A" wp14:editId="1B9730D1">
          <wp:simplePos x="0" y="0"/>
          <wp:positionH relativeFrom="column">
            <wp:posOffset>47625</wp:posOffset>
          </wp:positionH>
          <wp:positionV relativeFrom="paragraph">
            <wp:posOffset>-364490</wp:posOffset>
          </wp:positionV>
          <wp:extent cx="749300" cy="723900"/>
          <wp:effectExtent l="0" t="0" r="0" b="0"/>
          <wp:wrapTight wrapText="bothSides">
            <wp:wrapPolygon edited="0">
              <wp:start x="0" y="0"/>
              <wp:lineTo x="0" y="21032"/>
              <wp:lineTo x="20868" y="21032"/>
              <wp:lineTo x="20868" y="0"/>
              <wp:lineTo x="0" y="0"/>
            </wp:wrapPolygon>
          </wp:wrapTight>
          <wp:docPr id="543094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93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7E4E1106" wp14:editId="4B2194FE">
          <wp:simplePos x="0" y="0"/>
          <wp:positionH relativeFrom="column">
            <wp:posOffset>5057775</wp:posOffset>
          </wp:positionH>
          <wp:positionV relativeFrom="paragraph">
            <wp:posOffset>-354330</wp:posOffset>
          </wp:positionV>
          <wp:extent cx="749300" cy="723900"/>
          <wp:effectExtent l="0" t="0" r="0" b="0"/>
          <wp:wrapTight wrapText="bothSides">
            <wp:wrapPolygon edited="0">
              <wp:start x="0" y="0"/>
              <wp:lineTo x="0" y="21032"/>
              <wp:lineTo x="20868" y="21032"/>
              <wp:lineTo x="20868" y="0"/>
              <wp:lineTo x="0" y="0"/>
            </wp:wrapPolygon>
          </wp:wrapTight>
          <wp:docPr id="1127102438" name="Picture 1" descr="A logo with a drawing of a couple of kids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02438" name="Picture 1" descr="A logo with a drawing of a couple of kids holding hand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93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452"/>
    <w:rsid w:val="00007067"/>
    <w:rsid w:val="00172452"/>
    <w:rsid w:val="00216C9C"/>
    <w:rsid w:val="002B2EE4"/>
    <w:rsid w:val="0039372B"/>
    <w:rsid w:val="00407353"/>
    <w:rsid w:val="00502F18"/>
    <w:rsid w:val="00612103"/>
    <w:rsid w:val="006E3FA1"/>
    <w:rsid w:val="0098063E"/>
    <w:rsid w:val="00E45A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FB9869C"/>
  <w15:docId w15:val="{7CDF9BE8-5E9F-416F-AB09-2A58DA53D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63E"/>
    <w:rPr>
      <w:rFonts w:ascii="Arial" w:hAnsi="Arial"/>
      <w:sz w:val="24"/>
    </w:rPr>
  </w:style>
  <w:style w:type="paragraph" w:styleId="Heading1">
    <w:name w:val="heading 1"/>
    <w:basedOn w:val="Normal"/>
    <w:next w:val="Normal"/>
    <w:link w:val="Heading1Char"/>
    <w:uiPriority w:val="9"/>
    <w:qFormat/>
    <w:rsid w:val="0098063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8063E"/>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98063E"/>
    <w:pPr>
      <w:keepNext/>
      <w:keepLines/>
      <w:spacing w:before="40" w:after="0"/>
      <w:outlineLvl w:val="2"/>
    </w:pPr>
    <w:rPr>
      <w:rFonts w:eastAsiaTheme="majorEastAsia" w:cstheme="majorBidi"/>
      <w:b/>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63E"/>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98063E"/>
    <w:rPr>
      <w:rFonts w:ascii="Arial" w:eastAsiaTheme="majorEastAsia" w:hAnsi="Arial" w:cstheme="majorBidi"/>
      <w:b/>
      <w:sz w:val="24"/>
      <w:szCs w:val="26"/>
    </w:rPr>
  </w:style>
  <w:style w:type="character" w:customStyle="1" w:styleId="Heading3Char">
    <w:name w:val="Heading 3 Char"/>
    <w:basedOn w:val="DefaultParagraphFont"/>
    <w:link w:val="Heading3"/>
    <w:uiPriority w:val="9"/>
    <w:rsid w:val="0098063E"/>
    <w:rPr>
      <w:rFonts w:ascii="Arial" w:eastAsiaTheme="majorEastAsia" w:hAnsi="Arial" w:cstheme="majorBidi"/>
      <w:b/>
      <w:szCs w:val="24"/>
    </w:rPr>
  </w:style>
  <w:style w:type="paragraph" w:styleId="Title">
    <w:name w:val="Title"/>
    <w:basedOn w:val="Normal"/>
    <w:next w:val="Normal"/>
    <w:link w:val="TitleChar"/>
    <w:uiPriority w:val="10"/>
    <w:qFormat/>
    <w:rsid w:val="0098063E"/>
    <w:pPr>
      <w:spacing w:after="0" w:line="240" w:lineRule="auto"/>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98063E"/>
    <w:rPr>
      <w:rFonts w:ascii="Arial" w:eastAsiaTheme="majorEastAsia" w:hAnsi="Arial" w:cstheme="majorBidi"/>
      <w:b/>
      <w:spacing w:val="-10"/>
      <w:kern w:val="28"/>
      <w:sz w:val="36"/>
      <w:szCs w:val="56"/>
    </w:rPr>
  </w:style>
  <w:style w:type="character" w:styleId="Emphasis">
    <w:name w:val="Emphasis"/>
    <w:basedOn w:val="DefaultParagraphFont"/>
    <w:uiPriority w:val="20"/>
    <w:qFormat/>
    <w:rsid w:val="0098063E"/>
    <w:rPr>
      <w:rFonts w:ascii="Arial" w:hAnsi="Arial"/>
      <w:i w:val="0"/>
      <w:iCs/>
      <w:sz w:val="20"/>
    </w:rPr>
  </w:style>
  <w:style w:type="paragraph" w:styleId="ListParagraph">
    <w:name w:val="List Paragraph"/>
    <w:basedOn w:val="Normal"/>
    <w:uiPriority w:val="34"/>
    <w:qFormat/>
    <w:rsid w:val="0098063E"/>
    <w:pPr>
      <w:ind w:left="720"/>
      <w:contextualSpacing/>
    </w:pPr>
  </w:style>
  <w:style w:type="paragraph" w:styleId="Header">
    <w:name w:val="header"/>
    <w:basedOn w:val="Normal"/>
    <w:link w:val="HeaderChar"/>
    <w:uiPriority w:val="99"/>
    <w:unhideWhenUsed/>
    <w:rsid w:val="000070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7067"/>
    <w:rPr>
      <w:rFonts w:ascii="Arial" w:hAnsi="Arial"/>
      <w:sz w:val="24"/>
    </w:rPr>
  </w:style>
  <w:style w:type="paragraph" w:styleId="Footer">
    <w:name w:val="footer"/>
    <w:basedOn w:val="Normal"/>
    <w:link w:val="FooterChar"/>
    <w:uiPriority w:val="99"/>
    <w:unhideWhenUsed/>
    <w:rsid w:val="000070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7067"/>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332</Words>
  <Characters>1897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 Morgan (Troedyrhiw Primary School)</cp:lastModifiedBy>
  <cp:revision>3</cp:revision>
  <dcterms:created xsi:type="dcterms:W3CDTF">2024-05-21T12:50:00Z</dcterms:created>
  <dcterms:modified xsi:type="dcterms:W3CDTF">2024-05-21T13:34:00Z</dcterms:modified>
</cp:coreProperties>
</file>